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15" w:rsidRPr="001D3C2D" w:rsidRDefault="00D03488" w:rsidP="00CF66D9">
      <w:pPr>
        <w:spacing w:after="0"/>
        <w:jc w:val="center"/>
        <w:rPr>
          <w:b/>
          <w:color w:val="00B050"/>
          <w:sz w:val="28"/>
          <w:szCs w:val="36"/>
          <w:lang w:val="en-GB"/>
        </w:rPr>
      </w:pPr>
      <w:r w:rsidRPr="001D3C2D">
        <w:rPr>
          <w:b/>
          <w:color w:val="00B050"/>
          <w:sz w:val="28"/>
          <w:szCs w:val="36"/>
          <w:lang w:val="en-GB"/>
        </w:rPr>
        <w:t>2</w:t>
      </w:r>
      <w:r w:rsidRPr="001D3C2D">
        <w:rPr>
          <w:b/>
          <w:color w:val="00B050"/>
          <w:sz w:val="28"/>
          <w:szCs w:val="36"/>
          <w:vertAlign w:val="superscript"/>
          <w:lang w:val="en-GB"/>
        </w:rPr>
        <w:t>nd</w:t>
      </w:r>
      <w:r w:rsidR="00BC7A90" w:rsidRPr="001D3C2D">
        <w:rPr>
          <w:b/>
          <w:color w:val="00B050"/>
          <w:sz w:val="28"/>
          <w:szCs w:val="36"/>
          <w:vertAlign w:val="superscript"/>
          <w:lang w:val="en-GB"/>
        </w:rPr>
        <w:t xml:space="preserve"> </w:t>
      </w:r>
      <w:r w:rsidR="008D6796" w:rsidRPr="001D3C2D">
        <w:rPr>
          <w:b/>
          <w:color w:val="00B050"/>
          <w:sz w:val="28"/>
          <w:szCs w:val="36"/>
          <w:lang w:val="en-GB"/>
        </w:rPr>
        <w:t xml:space="preserve">MEETING OF THE </w:t>
      </w:r>
      <w:r w:rsidR="00533EC1" w:rsidRPr="001D3C2D">
        <w:rPr>
          <w:b/>
          <w:color w:val="00B050"/>
          <w:sz w:val="28"/>
          <w:szCs w:val="36"/>
          <w:lang w:val="en-GB"/>
        </w:rPr>
        <w:t>GOVERNING</w:t>
      </w:r>
      <w:r w:rsidR="00BC7A90" w:rsidRPr="001D3C2D">
        <w:rPr>
          <w:b/>
          <w:color w:val="00B050"/>
          <w:sz w:val="28"/>
          <w:szCs w:val="36"/>
          <w:lang w:val="en-GB"/>
        </w:rPr>
        <w:t xml:space="preserve"> BOARD </w:t>
      </w:r>
    </w:p>
    <w:p w:rsidR="00260941" w:rsidRPr="001D3C2D" w:rsidRDefault="00260941" w:rsidP="00CF66D9">
      <w:pPr>
        <w:spacing w:after="0"/>
        <w:jc w:val="center"/>
        <w:rPr>
          <w:b/>
          <w:color w:val="00B050"/>
          <w:sz w:val="28"/>
          <w:szCs w:val="36"/>
        </w:rPr>
      </w:pPr>
      <w:r w:rsidRPr="001D3C2D">
        <w:rPr>
          <w:b/>
          <w:color w:val="00B050"/>
          <w:sz w:val="28"/>
          <w:szCs w:val="36"/>
        </w:rPr>
        <w:t>JA-CHRODIS</w:t>
      </w:r>
    </w:p>
    <w:p w:rsidR="00E468B3" w:rsidRPr="007F34B5" w:rsidRDefault="00D03488" w:rsidP="00CF66D9">
      <w:pPr>
        <w:spacing w:after="0"/>
        <w:jc w:val="center"/>
        <w:rPr>
          <w:b/>
          <w:sz w:val="20"/>
          <w:szCs w:val="20"/>
        </w:rPr>
      </w:pPr>
      <w:r w:rsidRPr="007F34B5">
        <w:rPr>
          <w:b/>
          <w:sz w:val="20"/>
          <w:szCs w:val="20"/>
        </w:rPr>
        <w:t>3</w:t>
      </w:r>
      <w:r w:rsidRPr="007F34B5">
        <w:rPr>
          <w:b/>
          <w:sz w:val="20"/>
          <w:szCs w:val="20"/>
          <w:vertAlign w:val="superscript"/>
        </w:rPr>
        <w:t>rd</w:t>
      </w:r>
      <w:r w:rsidR="00BC7A90" w:rsidRPr="007F34B5">
        <w:rPr>
          <w:b/>
          <w:sz w:val="20"/>
          <w:szCs w:val="20"/>
        </w:rPr>
        <w:t xml:space="preserve"> </w:t>
      </w:r>
      <w:proofErr w:type="spellStart"/>
      <w:r w:rsidR="00533EC1" w:rsidRPr="007F34B5">
        <w:rPr>
          <w:b/>
          <w:sz w:val="20"/>
          <w:szCs w:val="20"/>
        </w:rPr>
        <w:t>February</w:t>
      </w:r>
      <w:proofErr w:type="spellEnd"/>
      <w:r w:rsidR="00BC7A90" w:rsidRPr="007F34B5">
        <w:rPr>
          <w:b/>
          <w:sz w:val="20"/>
          <w:szCs w:val="20"/>
        </w:rPr>
        <w:t xml:space="preserve"> </w:t>
      </w:r>
      <w:r w:rsidR="00E468B3" w:rsidRPr="007F34B5">
        <w:rPr>
          <w:b/>
          <w:sz w:val="20"/>
          <w:szCs w:val="20"/>
        </w:rPr>
        <w:t>201</w:t>
      </w:r>
      <w:r w:rsidRPr="007F34B5">
        <w:rPr>
          <w:b/>
          <w:sz w:val="20"/>
          <w:szCs w:val="20"/>
        </w:rPr>
        <w:t>6</w:t>
      </w:r>
    </w:p>
    <w:p w:rsidR="007E551D" w:rsidRPr="007F34B5" w:rsidRDefault="00A93C7E" w:rsidP="00CF66D9">
      <w:pPr>
        <w:spacing w:after="0"/>
        <w:jc w:val="center"/>
        <w:rPr>
          <w:sz w:val="20"/>
          <w:szCs w:val="20"/>
          <w:lang w:val="en-US"/>
        </w:rPr>
      </w:pPr>
      <w:proofErr w:type="spellStart"/>
      <w:r w:rsidRPr="007F34B5">
        <w:rPr>
          <w:b/>
          <w:sz w:val="20"/>
          <w:szCs w:val="20"/>
        </w:rPr>
        <w:t>Venue</w:t>
      </w:r>
      <w:proofErr w:type="spellEnd"/>
      <w:r w:rsidR="00E468B3" w:rsidRPr="007F34B5">
        <w:rPr>
          <w:b/>
          <w:sz w:val="20"/>
          <w:szCs w:val="20"/>
        </w:rPr>
        <w:t>:</w:t>
      </w:r>
      <w:r w:rsidR="00BC7A90" w:rsidRPr="007F34B5">
        <w:rPr>
          <w:sz w:val="20"/>
          <w:szCs w:val="20"/>
        </w:rPr>
        <w:t xml:space="preserve"> </w:t>
      </w:r>
      <w:r w:rsidR="00D03488" w:rsidRPr="007F34B5">
        <w:rPr>
          <w:sz w:val="20"/>
          <w:szCs w:val="20"/>
        </w:rPr>
        <w:t>Escuela Nacional de Sanidad</w:t>
      </w:r>
      <w:r w:rsidR="007E551D" w:rsidRPr="007F34B5">
        <w:rPr>
          <w:sz w:val="20"/>
          <w:szCs w:val="20"/>
        </w:rPr>
        <w:t xml:space="preserve">, </w:t>
      </w:r>
      <w:r w:rsidR="00D03488" w:rsidRPr="007F34B5">
        <w:rPr>
          <w:sz w:val="20"/>
          <w:szCs w:val="20"/>
        </w:rPr>
        <w:t xml:space="preserve">Avda. </w:t>
      </w:r>
      <w:r w:rsidR="00D03488" w:rsidRPr="007F34B5">
        <w:rPr>
          <w:sz w:val="20"/>
          <w:szCs w:val="20"/>
          <w:lang w:val="en-US"/>
        </w:rPr>
        <w:t xml:space="preserve">Monforte de </w:t>
      </w:r>
      <w:proofErr w:type="spellStart"/>
      <w:r w:rsidR="00D03488" w:rsidRPr="007F34B5">
        <w:rPr>
          <w:sz w:val="20"/>
          <w:szCs w:val="20"/>
          <w:lang w:val="en-US"/>
        </w:rPr>
        <w:t>Lemos</w:t>
      </w:r>
      <w:proofErr w:type="spellEnd"/>
      <w:r w:rsidR="00D03488" w:rsidRPr="007F34B5">
        <w:rPr>
          <w:sz w:val="20"/>
          <w:szCs w:val="20"/>
          <w:lang w:val="en-US"/>
        </w:rPr>
        <w:t>, 5</w:t>
      </w:r>
    </w:p>
    <w:p w:rsidR="007E551D" w:rsidRDefault="00D03488" w:rsidP="00CF66D9">
      <w:pPr>
        <w:spacing w:after="0"/>
        <w:jc w:val="center"/>
        <w:rPr>
          <w:sz w:val="20"/>
          <w:szCs w:val="20"/>
          <w:lang w:val="en-US"/>
        </w:rPr>
      </w:pPr>
      <w:r w:rsidRPr="007F34B5">
        <w:rPr>
          <w:sz w:val="20"/>
          <w:szCs w:val="20"/>
          <w:lang w:val="en-US"/>
        </w:rPr>
        <w:t>28029 Madrid</w:t>
      </w:r>
      <w:r w:rsidR="007E551D" w:rsidRPr="007F34B5">
        <w:rPr>
          <w:sz w:val="20"/>
          <w:szCs w:val="20"/>
          <w:lang w:val="en-US"/>
        </w:rPr>
        <w:t xml:space="preserve">, </w:t>
      </w:r>
      <w:r w:rsidRPr="007F34B5">
        <w:rPr>
          <w:sz w:val="20"/>
          <w:szCs w:val="20"/>
          <w:lang w:val="en-US"/>
        </w:rPr>
        <w:t>Spain</w:t>
      </w:r>
    </w:p>
    <w:p w:rsidR="007F34B5" w:rsidRPr="001D3C2D" w:rsidRDefault="007F34B5" w:rsidP="00CF66D9">
      <w:pPr>
        <w:spacing w:after="0"/>
        <w:jc w:val="center"/>
        <w:rPr>
          <w:szCs w:val="20"/>
          <w:lang w:val="en-US"/>
        </w:rPr>
      </w:pPr>
    </w:p>
    <w:p w:rsidR="003B1826" w:rsidRDefault="003B1826" w:rsidP="008C07D8">
      <w:pPr>
        <w:spacing w:after="0"/>
        <w:jc w:val="center"/>
        <w:rPr>
          <w:b/>
          <w:color w:val="00B050"/>
          <w:sz w:val="28"/>
          <w:szCs w:val="36"/>
          <w:lang w:val="en-US"/>
        </w:rPr>
      </w:pPr>
    </w:p>
    <w:p w:rsidR="000535D6" w:rsidRDefault="008C07D8" w:rsidP="008C07D8">
      <w:pPr>
        <w:spacing w:after="0"/>
        <w:jc w:val="center"/>
        <w:rPr>
          <w:b/>
          <w:color w:val="00B050"/>
          <w:sz w:val="28"/>
          <w:szCs w:val="36"/>
          <w:lang w:val="en-US"/>
        </w:rPr>
      </w:pPr>
      <w:r>
        <w:rPr>
          <w:b/>
          <w:color w:val="00B050"/>
          <w:sz w:val="28"/>
          <w:szCs w:val="36"/>
          <w:lang w:val="en-US"/>
        </w:rPr>
        <w:t>PROPOSED QUESTIONS TO FACILITATE THE DISCUSSION</w:t>
      </w:r>
      <w:r w:rsidRPr="008C07D8">
        <w:rPr>
          <w:b/>
          <w:color w:val="00B050"/>
          <w:sz w:val="28"/>
          <w:szCs w:val="36"/>
          <w:lang w:val="en-US"/>
        </w:rPr>
        <w:t xml:space="preserve"> OF THE FINAL PART OF THE AGENDA OF THE GOVERNING BOARD MEETING</w:t>
      </w:r>
    </w:p>
    <w:p w:rsidR="008C07D8" w:rsidRDefault="008C07D8" w:rsidP="00CF66D9">
      <w:pPr>
        <w:spacing w:after="0"/>
        <w:jc w:val="center"/>
        <w:rPr>
          <w:b/>
          <w:color w:val="00B050"/>
          <w:sz w:val="28"/>
          <w:szCs w:val="36"/>
          <w:lang w:val="en-US"/>
        </w:rPr>
      </w:pPr>
    </w:p>
    <w:p w:rsidR="008C07D8" w:rsidRPr="008C07D8" w:rsidRDefault="008C07D8" w:rsidP="008C07D8">
      <w:pPr>
        <w:spacing w:after="0"/>
        <w:jc w:val="center"/>
        <w:rPr>
          <w:b/>
          <w:color w:val="00B050"/>
          <w:sz w:val="28"/>
          <w:szCs w:val="36"/>
          <w:lang w:val="en-US"/>
        </w:rPr>
      </w:pPr>
    </w:p>
    <w:p w:rsidR="008C07D8" w:rsidRPr="003B1826" w:rsidRDefault="008C07D8" w:rsidP="003B1826">
      <w:pPr>
        <w:pStyle w:val="Prrafodelista"/>
        <w:numPr>
          <w:ilvl w:val="0"/>
          <w:numId w:val="16"/>
        </w:numPr>
        <w:spacing w:after="0"/>
        <w:jc w:val="both"/>
        <w:rPr>
          <w:b/>
          <w:sz w:val="28"/>
          <w:szCs w:val="36"/>
          <w:lang w:val="en-US"/>
        </w:rPr>
      </w:pPr>
      <w:r w:rsidRPr="003B1826">
        <w:rPr>
          <w:b/>
          <w:sz w:val="28"/>
          <w:szCs w:val="36"/>
          <w:lang w:val="en-US"/>
        </w:rPr>
        <w:t xml:space="preserve">What </w:t>
      </w:r>
      <w:r w:rsidR="00A639CC">
        <w:rPr>
          <w:b/>
          <w:sz w:val="28"/>
          <w:szCs w:val="36"/>
          <w:lang w:val="en-US"/>
        </w:rPr>
        <w:t>sh</w:t>
      </w:r>
      <w:r w:rsidRPr="003B1826">
        <w:rPr>
          <w:b/>
          <w:sz w:val="28"/>
          <w:szCs w:val="36"/>
          <w:lang w:val="en-US"/>
        </w:rPr>
        <w:t xml:space="preserve">ould be done to keep chronic diseases on the political health agenda of the European Union? </w:t>
      </w:r>
      <w:r w:rsidR="00A639CC">
        <w:rPr>
          <w:b/>
          <w:sz w:val="28"/>
          <w:szCs w:val="36"/>
          <w:lang w:val="en-US"/>
        </w:rPr>
        <w:t>How could the GB members steer this discussion in the respective Member States?</w:t>
      </w:r>
    </w:p>
    <w:p w:rsidR="008C07D8" w:rsidRPr="008C07D8" w:rsidRDefault="008C07D8" w:rsidP="008C07D8">
      <w:pPr>
        <w:spacing w:after="0"/>
        <w:jc w:val="both"/>
        <w:rPr>
          <w:b/>
          <w:sz w:val="28"/>
          <w:szCs w:val="36"/>
          <w:lang w:val="en-US"/>
        </w:rPr>
      </w:pPr>
    </w:p>
    <w:p w:rsidR="008C07D8" w:rsidRPr="003B1826" w:rsidRDefault="00A639CC" w:rsidP="003B1826">
      <w:pPr>
        <w:pStyle w:val="Prrafodelista"/>
        <w:numPr>
          <w:ilvl w:val="0"/>
          <w:numId w:val="16"/>
        </w:numPr>
        <w:spacing w:after="0"/>
        <w:jc w:val="both"/>
        <w:rPr>
          <w:b/>
          <w:sz w:val="28"/>
          <w:szCs w:val="36"/>
          <w:lang w:val="en-US"/>
        </w:rPr>
      </w:pPr>
      <w:r>
        <w:rPr>
          <w:b/>
          <w:sz w:val="28"/>
          <w:szCs w:val="36"/>
          <w:lang w:val="en-US"/>
        </w:rPr>
        <w:t>W</w:t>
      </w:r>
      <w:r w:rsidR="008C07D8" w:rsidRPr="003B1826">
        <w:rPr>
          <w:b/>
          <w:sz w:val="28"/>
          <w:szCs w:val="36"/>
          <w:lang w:val="en-US"/>
        </w:rPr>
        <w:t>ould the creation of a permanent network or working group of government</w:t>
      </w:r>
      <w:r>
        <w:rPr>
          <w:b/>
          <w:sz w:val="28"/>
          <w:szCs w:val="36"/>
          <w:lang w:val="en-US"/>
        </w:rPr>
        <w:t>al</w:t>
      </w:r>
      <w:r w:rsidR="008C07D8" w:rsidRPr="003B1826">
        <w:rPr>
          <w:b/>
          <w:sz w:val="28"/>
          <w:szCs w:val="36"/>
          <w:lang w:val="en-US"/>
        </w:rPr>
        <w:t xml:space="preserve"> representatives on chronic diseases from Member States at the EU level, managed by the European Commission</w:t>
      </w:r>
      <w:r>
        <w:rPr>
          <w:b/>
          <w:sz w:val="28"/>
          <w:szCs w:val="36"/>
          <w:lang w:val="en-US"/>
        </w:rPr>
        <w:t>, be useful to drive the chronic disease agenda further</w:t>
      </w:r>
      <w:r w:rsidR="008C07D8" w:rsidRPr="003B1826">
        <w:rPr>
          <w:b/>
          <w:sz w:val="28"/>
          <w:szCs w:val="36"/>
          <w:lang w:val="en-US"/>
        </w:rPr>
        <w:t>?</w:t>
      </w:r>
      <w:r>
        <w:rPr>
          <w:b/>
          <w:sz w:val="28"/>
          <w:szCs w:val="36"/>
          <w:lang w:val="en-US"/>
        </w:rPr>
        <w:t xml:space="preserve"> And to generate impact in Member in </w:t>
      </w:r>
      <w:proofErr w:type="spellStart"/>
      <w:r>
        <w:rPr>
          <w:b/>
          <w:sz w:val="28"/>
          <w:szCs w:val="36"/>
          <w:lang w:val="en-US"/>
        </w:rPr>
        <w:t>repect</w:t>
      </w:r>
      <w:proofErr w:type="spellEnd"/>
      <w:r>
        <w:rPr>
          <w:b/>
          <w:sz w:val="28"/>
          <w:szCs w:val="36"/>
          <w:lang w:val="en-US"/>
        </w:rPr>
        <w:t xml:space="preserve"> to the prevention and management of chronic diseases?</w:t>
      </w:r>
      <w:r w:rsidR="008C07D8" w:rsidRPr="003B1826">
        <w:rPr>
          <w:b/>
          <w:sz w:val="28"/>
          <w:szCs w:val="36"/>
          <w:lang w:val="en-US"/>
        </w:rPr>
        <w:t xml:space="preserve"> </w:t>
      </w:r>
    </w:p>
    <w:p w:rsidR="008C07D8" w:rsidRPr="008C07D8" w:rsidRDefault="008C07D8" w:rsidP="008C07D8">
      <w:pPr>
        <w:spacing w:after="0"/>
        <w:jc w:val="both"/>
        <w:rPr>
          <w:b/>
          <w:sz w:val="28"/>
          <w:szCs w:val="36"/>
          <w:lang w:val="en-US"/>
        </w:rPr>
      </w:pPr>
      <w:bookmarkStart w:id="0" w:name="_GoBack"/>
      <w:bookmarkEnd w:id="0"/>
    </w:p>
    <w:p w:rsidR="008C07D8" w:rsidRPr="003B1826" w:rsidRDefault="008C07D8" w:rsidP="003B1826">
      <w:pPr>
        <w:pStyle w:val="Prrafodelista"/>
        <w:numPr>
          <w:ilvl w:val="0"/>
          <w:numId w:val="16"/>
        </w:numPr>
        <w:spacing w:after="0"/>
        <w:jc w:val="both"/>
        <w:rPr>
          <w:b/>
          <w:sz w:val="28"/>
          <w:szCs w:val="36"/>
          <w:lang w:val="en-US"/>
        </w:rPr>
      </w:pPr>
      <w:r w:rsidRPr="003B1826">
        <w:rPr>
          <w:b/>
          <w:sz w:val="28"/>
          <w:szCs w:val="36"/>
          <w:lang w:val="en-US"/>
        </w:rPr>
        <w:t>Which of the products of JA-CHRODIS, developed up to now, do you find useful</w:t>
      </w:r>
      <w:r w:rsidR="00A639CC">
        <w:rPr>
          <w:b/>
          <w:sz w:val="28"/>
          <w:szCs w:val="36"/>
          <w:lang w:val="en-US"/>
        </w:rPr>
        <w:t xml:space="preserve"> and have the potential for implementation or further development into national policies or activities in response to chronic diseases</w:t>
      </w:r>
      <w:r w:rsidRPr="003B1826">
        <w:rPr>
          <w:b/>
          <w:sz w:val="28"/>
          <w:szCs w:val="36"/>
          <w:lang w:val="en-US"/>
        </w:rPr>
        <w:t>?</w:t>
      </w:r>
    </w:p>
    <w:p w:rsidR="008C07D8" w:rsidRPr="008C07D8" w:rsidRDefault="008C07D8" w:rsidP="008C07D8">
      <w:pPr>
        <w:spacing w:after="0"/>
        <w:jc w:val="both"/>
        <w:rPr>
          <w:b/>
          <w:sz w:val="28"/>
          <w:szCs w:val="36"/>
          <w:lang w:val="en-US"/>
        </w:rPr>
      </w:pPr>
    </w:p>
    <w:p w:rsidR="008C07D8" w:rsidRPr="003B1826" w:rsidRDefault="008C07D8" w:rsidP="003B1826">
      <w:pPr>
        <w:pStyle w:val="Prrafodelista"/>
        <w:numPr>
          <w:ilvl w:val="0"/>
          <w:numId w:val="16"/>
        </w:numPr>
        <w:spacing w:after="0"/>
        <w:jc w:val="both"/>
        <w:rPr>
          <w:b/>
          <w:sz w:val="28"/>
          <w:szCs w:val="36"/>
          <w:lang w:val="en-US"/>
        </w:rPr>
      </w:pPr>
      <w:r w:rsidRPr="003B1826">
        <w:rPr>
          <w:b/>
          <w:sz w:val="28"/>
          <w:szCs w:val="36"/>
          <w:lang w:val="en-US"/>
        </w:rPr>
        <w:t xml:space="preserve">What could you do to facilitate the exchange of good practices </w:t>
      </w:r>
      <w:r w:rsidR="00A639CC">
        <w:rPr>
          <w:b/>
          <w:sz w:val="28"/>
          <w:szCs w:val="36"/>
          <w:lang w:val="en-US"/>
        </w:rPr>
        <w:t xml:space="preserve">identified by JA-CHRODIS, and other EU projects </w:t>
      </w:r>
      <w:r w:rsidRPr="003B1826">
        <w:rPr>
          <w:b/>
          <w:sz w:val="28"/>
          <w:szCs w:val="36"/>
          <w:lang w:val="en-US"/>
        </w:rPr>
        <w:t>with respect to chronic diseases in your country?</w:t>
      </w:r>
    </w:p>
    <w:p w:rsidR="008C07D8" w:rsidRPr="008C07D8" w:rsidRDefault="008C07D8" w:rsidP="008C07D8">
      <w:pPr>
        <w:spacing w:after="0"/>
        <w:jc w:val="both"/>
        <w:rPr>
          <w:b/>
          <w:sz w:val="28"/>
          <w:szCs w:val="36"/>
          <w:lang w:val="en-US"/>
        </w:rPr>
      </w:pPr>
    </w:p>
    <w:p w:rsidR="008C07D8" w:rsidRPr="003B1826" w:rsidRDefault="008C07D8" w:rsidP="003B1826">
      <w:pPr>
        <w:pStyle w:val="Prrafodelista"/>
        <w:numPr>
          <w:ilvl w:val="0"/>
          <w:numId w:val="16"/>
        </w:numPr>
        <w:spacing w:after="0"/>
        <w:jc w:val="both"/>
        <w:rPr>
          <w:b/>
          <w:sz w:val="28"/>
          <w:szCs w:val="36"/>
          <w:lang w:val="en-US"/>
        </w:rPr>
      </w:pPr>
      <w:r w:rsidRPr="003B1826">
        <w:rPr>
          <w:b/>
          <w:sz w:val="28"/>
          <w:szCs w:val="36"/>
          <w:lang w:val="en-US"/>
        </w:rPr>
        <w:t>Regarding the promotion of a continuous exchange of good practices, the document “The Sewing Thread of JA-CHRODIS</w:t>
      </w:r>
      <w:r w:rsidR="003B1826" w:rsidRPr="003B1826">
        <w:rPr>
          <w:b/>
          <w:sz w:val="28"/>
          <w:szCs w:val="36"/>
          <w:lang w:val="en-US"/>
        </w:rPr>
        <w:t>” includes</w:t>
      </w:r>
      <w:r w:rsidRPr="003B1826">
        <w:rPr>
          <w:b/>
          <w:sz w:val="28"/>
          <w:szCs w:val="36"/>
          <w:lang w:val="en-US"/>
        </w:rPr>
        <w:t xml:space="preserve"> different elements. What it is your opinion of them and how could you support them at the country level?</w:t>
      </w:r>
    </w:p>
    <w:sectPr w:rsidR="008C07D8" w:rsidRPr="003B1826" w:rsidSect="000378E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20" w:rsidRDefault="00662220" w:rsidP="003E49BF">
      <w:pPr>
        <w:spacing w:after="0" w:line="240" w:lineRule="auto"/>
      </w:pPr>
      <w:r>
        <w:separator/>
      </w:r>
    </w:p>
  </w:endnote>
  <w:endnote w:type="continuationSeparator" w:id="0">
    <w:p w:rsidR="00662220" w:rsidRDefault="00662220" w:rsidP="003E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EC" w:rsidRPr="00D42983" w:rsidRDefault="00ED7D3F" w:rsidP="000378E0">
    <w:pPr>
      <w:pStyle w:val="Piedepgina"/>
      <w:ind w:left="-709" w:firstLine="709"/>
      <w:rPr>
        <w:b/>
        <w:color w:val="00B050"/>
      </w:rPr>
    </w:pPr>
    <w:r w:rsidRPr="00D42983">
      <w:rPr>
        <w:b/>
        <w:noProof/>
        <w:color w:val="00B050"/>
        <w:lang w:eastAsia="es-ES"/>
      </w:rPr>
      <w:drawing>
        <wp:anchor distT="0" distB="0" distL="114300" distR="114300" simplePos="0" relativeHeight="251667455" behindDoc="0" locked="0" layoutInCell="1" allowOverlap="1" wp14:anchorId="3592478C" wp14:editId="47CF8A92">
          <wp:simplePos x="0" y="0"/>
          <wp:positionH relativeFrom="margin">
            <wp:posOffset>4644390</wp:posOffset>
          </wp:positionH>
          <wp:positionV relativeFrom="margin">
            <wp:posOffset>9072880</wp:posOffset>
          </wp:positionV>
          <wp:extent cx="1576705" cy="609600"/>
          <wp:effectExtent l="19050" t="0" r="4445" b="0"/>
          <wp:wrapSquare wrapText="bothSides"/>
          <wp:docPr id="10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42983">
      <w:rPr>
        <w:b/>
        <w:noProof/>
        <w:color w:val="00B050"/>
        <w:lang w:eastAsia="es-ES"/>
      </w:rPr>
      <w:drawing>
        <wp:anchor distT="0" distB="0" distL="114300" distR="114300" simplePos="0" relativeHeight="251666431" behindDoc="0" locked="0" layoutInCell="1" allowOverlap="1" wp14:anchorId="0003CC2C" wp14:editId="2CBC7240">
          <wp:simplePos x="0" y="0"/>
          <wp:positionH relativeFrom="margin">
            <wp:posOffset>3206115</wp:posOffset>
          </wp:positionH>
          <wp:positionV relativeFrom="margin">
            <wp:posOffset>9053830</wp:posOffset>
          </wp:positionV>
          <wp:extent cx="1447800" cy="628650"/>
          <wp:effectExtent l="19050" t="0" r="0" b="0"/>
          <wp:wrapSquare wrapText="bothSides"/>
          <wp:docPr id="9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5DEC" w:rsidRPr="00D42983">
      <w:rPr>
        <w:b/>
        <w:color w:val="00B050"/>
      </w:rPr>
      <w:t>www.chrodis.eu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20" w:rsidRDefault="00662220" w:rsidP="003E49BF">
      <w:pPr>
        <w:spacing w:after="0" w:line="240" w:lineRule="auto"/>
      </w:pPr>
      <w:r>
        <w:separator/>
      </w:r>
    </w:p>
  </w:footnote>
  <w:footnote w:type="continuationSeparator" w:id="0">
    <w:p w:rsidR="00662220" w:rsidRDefault="00662220" w:rsidP="003E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72" w:rsidRDefault="0062107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3850" o:spid="_x0000_s2050" type="#_x0000_t136" style="position:absolute;margin-left:0;margin-top:0;width:374.7pt;height:224.8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BF" w:rsidRDefault="00621076" w:rsidP="00C852DF">
    <w:pPr>
      <w:pStyle w:val="Encabezado"/>
      <w:ind w:left="-113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3851" o:spid="_x0000_s2051" type="#_x0000_t136" style="position:absolute;left:0;text-align:left;margin-left:0;margin-top:0;width:374.7pt;height:224.8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B4B8C"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537329A7" wp14:editId="0411C5A9">
          <wp:simplePos x="0" y="0"/>
          <wp:positionH relativeFrom="column">
            <wp:posOffset>3891915</wp:posOffset>
          </wp:positionH>
          <wp:positionV relativeFrom="paragraph">
            <wp:posOffset>76200</wp:posOffset>
          </wp:positionV>
          <wp:extent cx="2324100" cy="762000"/>
          <wp:effectExtent l="0" t="0" r="0" b="0"/>
          <wp:wrapThrough wrapText="bothSides">
            <wp:wrapPolygon edited="0">
              <wp:start x="2656" y="2160"/>
              <wp:lineTo x="1062" y="7020"/>
              <wp:lineTo x="354" y="9720"/>
              <wp:lineTo x="354" y="11880"/>
              <wp:lineTo x="2302" y="18900"/>
              <wp:lineTo x="2656" y="18900"/>
              <wp:lineTo x="4426" y="18900"/>
              <wp:lineTo x="18236" y="18900"/>
              <wp:lineTo x="20892" y="17820"/>
              <wp:lineTo x="20892" y="7020"/>
              <wp:lineTo x="19475" y="5940"/>
              <wp:lineTo x="4426" y="2160"/>
              <wp:lineTo x="2656" y="2160"/>
            </wp:wrapPolygon>
          </wp:wrapThrough>
          <wp:docPr id="2" name="1 Imagen" descr="CHRODIS_100mm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ODIS_100mmlogo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4B8C"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38D89DA4" wp14:editId="69246DB9">
          <wp:simplePos x="0" y="0"/>
          <wp:positionH relativeFrom="column">
            <wp:posOffset>-832485</wp:posOffset>
          </wp:positionH>
          <wp:positionV relativeFrom="paragraph">
            <wp:posOffset>171450</wp:posOffset>
          </wp:positionV>
          <wp:extent cx="2638425" cy="533400"/>
          <wp:effectExtent l="19050" t="0" r="9525" b="0"/>
          <wp:wrapNone/>
          <wp:docPr id="1" name="Imagen 1" descr="EU_flag_and_co-funded_by_health_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_flag_and_co-funded_by_health_programm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52DF">
      <w:t xml:space="preserve">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72" w:rsidRDefault="0062107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3849" o:spid="_x0000_s2049" type="#_x0000_t136" style="position:absolute;margin-left:0;margin-top:0;width:374.7pt;height:224.8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2E06"/>
    <w:multiLevelType w:val="hybridMultilevel"/>
    <w:tmpl w:val="D174E050"/>
    <w:lvl w:ilvl="0" w:tplc="12A6C572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08C0DC6"/>
    <w:multiLevelType w:val="hybridMultilevel"/>
    <w:tmpl w:val="25C69E3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963517"/>
    <w:multiLevelType w:val="hybridMultilevel"/>
    <w:tmpl w:val="FF503940"/>
    <w:lvl w:ilvl="0" w:tplc="7A0EE2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A8C1EC8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  <w:color w:val="000000" w:themeColor="text1"/>
      </w:rPr>
    </w:lvl>
    <w:lvl w:ilvl="2" w:tplc="0C0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>
    <w:nsid w:val="1E492023"/>
    <w:multiLevelType w:val="hybridMultilevel"/>
    <w:tmpl w:val="3F24BF4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F1AB6"/>
    <w:multiLevelType w:val="hybridMultilevel"/>
    <w:tmpl w:val="D7E88250"/>
    <w:lvl w:ilvl="0" w:tplc="149E4E66">
      <w:start w:val="1"/>
      <w:numFmt w:val="decimal"/>
      <w:lvlText w:val="%1."/>
      <w:lvlJc w:val="left"/>
      <w:pPr>
        <w:ind w:left="705" w:hanging="705"/>
      </w:pPr>
      <w:rPr>
        <w:rFonts w:hint="default"/>
        <w:color w:val="00B05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235B20"/>
    <w:multiLevelType w:val="hybridMultilevel"/>
    <w:tmpl w:val="6C742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77A01"/>
    <w:multiLevelType w:val="hybridMultilevel"/>
    <w:tmpl w:val="883AADAA"/>
    <w:lvl w:ilvl="0" w:tplc="BEC8806E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3A43C0"/>
    <w:multiLevelType w:val="hybridMultilevel"/>
    <w:tmpl w:val="A82C1E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51FB9"/>
    <w:multiLevelType w:val="hybridMultilevel"/>
    <w:tmpl w:val="16B81522"/>
    <w:lvl w:ilvl="0" w:tplc="B6684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230B9"/>
    <w:multiLevelType w:val="hybridMultilevel"/>
    <w:tmpl w:val="20DCE898"/>
    <w:lvl w:ilvl="0" w:tplc="12A6C5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A4907"/>
    <w:multiLevelType w:val="hybridMultilevel"/>
    <w:tmpl w:val="A88A3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00577"/>
    <w:multiLevelType w:val="hybridMultilevel"/>
    <w:tmpl w:val="CBB21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9346A"/>
    <w:multiLevelType w:val="hybridMultilevel"/>
    <w:tmpl w:val="309C2948"/>
    <w:lvl w:ilvl="0" w:tplc="149E4E66">
      <w:start w:val="1"/>
      <w:numFmt w:val="decimal"/>
      <w:lvlText w:val="%1."/>
      <w:lvlJc w:val="left"/>
      <w:pPr>
        <w:ind w:left="1065" w:hanging="705"/>
      </w:pPr>
      <w:rPr>
        <w:rFonts w:hint="default"/>
        <w:color w:val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43831"/>
    <w:multiLevelType w:val="hybridMultilevel"/>
    <w:tmpl w:val="CF0239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512C6"/>
    <w:multiLevelType w:val="hybridMultilevel"/>
    <w:tmpl w:val="CD7A3FEC"/>
    <w:lvl w:ilvl="0" w:tplc="0C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1"/>
  </w:num>
  <w:num w:numId="12">
    <w:abstractNumId w:val="5"/>
  </w:num>
  <w:num w:numId="13">
    <w:abstractNumId w:val="14"/>
  </w:num>
  <w:num w:numId="14">
    <w:abstractNumId w:val="1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468B3"/>
    <w:rsid w:val="00002D8A"/>
    <w:rsid w:val="00005AD5"/>
    <w:rsid w:val="00013274"/>
    <w:rsid w:val="00013FE7"/>
    <w:rsid w:val="000246F4"/>
    <w:rsid w:val="00031C63"/>
    <w:rsid w:val="000378E0"/>
    <w:rsid w:val="000535D6"/>
    <w:rsid w:val="00057026"/>
    <w:rsid w:val="00063EA1"/>
    <w:rsid w:val="0007125E"/>
    <w:rsid w:val="00097B26"/>
    <w:rsid w:val="000B2E50"/>
    <w:rsid w:val="000C5C6C"/>
    <w:rsid w:val="000D0EA5"/>
    <w:rsid w:val="000E7395"/>
    <w:rsid w:val="00112EAA"/>
    <w:rsid w:val="001143FC"/>
    <w:rsid w:val="00115308"/>
    <w:rsid w:val="001177A4"/>
    <w:rsid w:val="0012607B"/>
    <w:rsid w:val="00136F46"/>
    <w:rsid w:val="00145CEF"/>
    <w:rsid w:val="00151A64"/>
    <w:rsid w:val="00152620"/>
    <w:rsid w:val="00164AF8"/>
    <w:rsid w:val="00165154"/>
    <w:rsid w:val="00171A5C"/>
    <w:rsid w:val="00173E29"/>
    <w:rsid w:val="0017751A"/>
    <w:rsid w:val="00177A2C"/>
    <w:rsid w:val="00180374"/>
    <w:rsid w:val="00187EE4"/>
    <w:rsid w:val="001B2DC7"/>
    <w:rsid w:val="001C7995"/>
    <w:rsid w:val="001D2398"/>
    <w:rsid w:val="001D3C2D"/>
    <w:rsid w:val="001E2669"/>
    <w:rsid w:val="001E36EC"/>
    <w:rsid w:val="001E466D"/>
    <w:rsid w:val="001E7A85"/>
    <w:rsid w:val="001F0369"/>
    <w:rsid w:val="00202233"/>
    <w:rsid w:val="00207CA9"/>
    <w:rsid w:val="00220566"/>
    <w:rsid w:val="00222F5A"/>
    <w:rsid w:val="0023671E"/>
    <w:rsid w:val="00237D5D"/>
    <w:rsid w:val="0026029A"/>
    <w:rsid w:val="00260941"/>
    <w:rsid w:val="002740E1"/>
    <w:rsid w:val="002938A5"/>
    <w:rsid w:val="00293D42"/>
    <w:rsid w:val="002A1228"/>
    <w:rsid w:val="002B6088"/>
    <w:rsid w:val="002C03EF"/>
    <w:rsid w:val="002D0B29"/>
    <w:rsid w:val="002D1421"/>
    <w:rsid w:val="002D2C2B"/>
    <w:rsid w:val="002D434C"/>
    <w:rsid w:val="002D46ED"/>
    <w:rsid w:val="002D63CC"/>
    <w:rsid w:val="003002F8"/>
    <w:rsid w:val="00303FE8"/>
    <w:rsid w:val="00305BA1"/>
    <w:rsid w:val="003246F8"/>
    <w:rsid w:val="003257C1"/>
    <w:rsid w:val="00335BA0"/>
    <w:rsid w:val="0034126F"/>
    <w:rsid w:val="00344CB4"/>
    <w:rsid w:val="00367772"/>
    <w:rsid w:val="0038257E"/>
    <w:rsid w:val="003A0BEA"/>
    <w:rsid w:val="003A34B9"/>
    <w:rsid w:val="003A6BAD"/>
    <w:rsid w:val="003B1826"/>
    <w:rsid w:val="003C7B20"/>
    <w:rsid w:val="003D5432"/>
    <w:rsid w:val="003E207E"/>
    <w:rsid w:val="003E49BF"/>
    <w:rsid w:val="003E49E4"/>
    <w:rsid w:val="003E5A69"/>
    <w:rsid w:val="003F5537"/>
    <w:rsid w:val="004276DB"/>
    <w:rsid w:val="00443ABA"/>
    <w:rsid w:val="00466BBE"/>
    <w:rsid w:val="00471854"/>
    <w:rsid w:val="00471D59"/>
    <w:rsid w:val="00482FAA"/>
    <w:rsid w:val="00493ECE"/>
    <w:rsid w:val="004948AF"/>
    <w:rsid w:val="004952CD"/>
    <w:rsid w:val="004A72A4"/>
    <w:rsid w:val="004B0109"/>
    <w:rsid w:val="004B0265"/>
    <w:rsid w:val="004B41A9"/>
    <w:rsid w:val="004C1865"/>
    <w:rsid w:val="004C6253"/>
    <w:rsid w:val="004D5869"/>
    <w:rsid w:val="004D7BEF"/>
    <w:rsid w:val="004E4376"/>
    <w:rsid w:val="004E5DFD"/>
    <w:rsid w:val="004F6CE5"/>
    <w:rsid w:val="00503E88"/>
    <w:rsid w:val="005226ED"/>
    <w:rsid w:val="0052518F"/>
    <w:rsid w:val="0052597C"/>
    <w:rsid w:val="0052771F"/>
    <w:rsid w:val="00533EC1"/>
    <w:rsid w:val="0054559C"/>
    <w:rsid w:val="00555A36"/>
    <w:rsid w:val="00573013"/>
    <w:rsid w:val="005935EE"/>
    <w:rsid w:val="005950B0"/>
    <w:rsid w:val="005B473E"/>
    <w:rsid w:val="005B4B8C"/>
    <w:rsid w:val="005C30BF"/>
    <w:rsid w:val="005C6BA5"/>
    <w:rsid w:val="005E10F8"/>
    <w:rsid w:val="005E5CAB"/>
    <w:rsid w:val="005F509D"/>
    <w:rsid w:val="005F685C"/>
    <w:rsid w:val="0060450D"/>
    <w:rsid w:val="0060789C"/>
    <w:rsid w:val="00610E0F"/>
    <w:rsid w:val="00612927"/>
    <w:rsid w:val="00615670"/>
    <w:rsid w:val="00621076"/>
    <w:rsid w:val="00636322"/>
    <w:rsid w:val="00641DAC"/>
    <w:rsid w:val="00643C4B"/>
    <w:rsid w:val="0064569E"/>
    <w:rsid w:val="00646EE1"/>
    <w:rsid w:val="00652984"/>
    <w:rsid w:val="00654EE7"/>
    <w:rsid w:val="006568A7"/>
    <w:rsid w:val="00662220"/>
    <w:rsid w:val="006757F2"/>
    <w:rsid w:val="00685DEC"/>
    <w:rsid w:val="00694F19"/>
    <w:rsid w:val="006A7397"/>
    <w:rsid w:val="006C0895"/>
    <w:rsid w:val="006C13D9"/>
    <w:rsid w:val="006E2FEB"/>
    <w:rsid w:val="006E7E63"/>
    <w:rsid w:val="006E7E77"/>
    <w:rsid w:val="007047CF"/>
    <w:rsid w:val="00706225"/>
    <w:rsid w:val="007072F7"/>
    <w:rsid w:val="00712203"/>
    <w:rsid w:val="0072344E"/>
    <w:rsid w:val="00736367"/>
    <w:rsid w:val="00741A63"/>
    <w:rsid w:val="00742FE2"/>
    <w:rsid w:val="007A0F64"/>
    <w:rsid w:val="007A1C17"/>
    <w:rsid w:val="007A5B37"/>
    <w:rsid w:val="007B6E5E"/>
    <w:rsid w:val="007C1393"/>
    <w:rsid w:val="007C23B8"/>
    <w:rsid w:val="007D5825"/>
    <w:rsid w:val="007D70B7"/>
    <w:rsid w:val="007E551D"/>
    <w:rsid w:val="007F0F5A"/>
    <w:rsid w:val="007F34B5"/>
    <w:rsid w:val="007F40E0"/>
    <w:rsid w:val="00801ABE"/>
    <w:rsid w:val="00814317"/>
    <w:rsid w:val="008176F6"/>
    <w:rsid w:val="00823954"/>
    <w:rsid w:val="00823ADE"/>
    <w:rsid w:val="008312AA"/>
    <w:rsid w:val="00835011"/>
    <w:rsid w:val="00845304"/>
    <w:rsid w:val="008519FC"/>
    <w:rsid w:val="00852A8A"/>
    <w:rsid w:val="00860D18"/>
    <w:rsid w:val="00866E9F"/>
    <w:rsid w:val="008774D0"/>
    <w:rsid w:val="00877EB0"/>
    <w:rsid w:val="00883365"/>
    <w:rsid w:val="008840C8"/>
    <w:rsid w:val="0089684E"/>
    <w:rsid w:val="008B1D9D"/>
    <w:rsid w:val="008C07D8"/>
    <w:rsid w:val="008C306E"/>
    <w:rsid w:val="008C7C93"/>
    <w:rsid w:val="008D2B33"/>
    <w:rsid w:val="008D6796"/>
    <w:rsid w:val="008F285D"/>
    <w:rsid w:val="008F461F"/>
    <w:rsid w:val="008F4A7A"/>
    <w:rsid w:val="008F632E"/>
    <w:rsid w:val="008F678B"/>
    <w:rsid w:val="008F7971"/>
    <w:rsid w:val="00901B47"/>
    <w:rsid w:val="009027AA"/>
    <w:rsid w:val="00910706"/>
    <w:rsid w:val="00913416"/>
    <w:rsid w:val="00913F31"/>
    <w:rsid w:val="00933196"/>
    <w:rsid w:val="00945DCC"/>
    <w:rsid w:val="00954947"/>
    <w:rsid w:val="00967961"/>
    <w:rsid w:val="009A22BE"/>
    <w:rsid w:val="009A6596"/>
    <w:rsid w:val="009A7C9C"/>
    <w:rsid w:val="009B1457"/>
    <w:rsid w:val="009C69E4"/>
    <w:rsid w:val="009D23C0"/>
    <w:rsid w:val="009F7ADD"/>
    <w:rsid w:val="00A23E01"/>
    <w:rsid w:val="00A2768B"/>
    <w:rsid w:val="00A639CC"/>
    <w:rsid w:val="00A6545A"/>
    <w:rsid w:val="00A838CA"/>
    <w:rsid w:val="00A90B1F"/>
    <w:rsid w:val="00A93C7E"/>
    <w:rsid w:val="00AA595C"/>
    <w:rsid w:val="00AC3D79"/>
    <w:rsid w:val="00AE0D82"/>
    <w:rsid w:val="00AF591B"/>
    <w:rsid w:val="00B00DB9"/>
    <w:rsid w:val="00B01E38"/>
    <w:rsid w:val="00B30A24"/>
    <w:rsid w:val="00B4721A"/>
    <w:rsid w:val="00B47A9B"/>
    <w:rsid w:val="00B5070B"/>
    <w:rsid w:val="00B527CB"/>
    <w:rsid w:val="00B56E31"/>
    <w:rsid w:val="00B73006"/>
    <w:rsid w:val="00B74FEF"/>
    <w:rsid w:val="00B8285E"/>
    <w:rsid w:val="00B86CCF"/>
    <w:rsid w:val="00B937B5"/>
    <w:rsid w:val="00B97015"/>
    <w:rsid w:val="00BC2E68"/>
    <w:rsid w:val="00BC6DA9"/>
    <w:rsid w:val="00BC7A90"/>
    <w:rsid w:val="00BD606A"/>
    <w:rsid w:val="00BD60EF"/>
    <w:rsid w:val="00BE49EF"/>
    <w:rsid w:val="00BE6EC1"/>
    <w:rsid w:val="00C00063"/>
    <w:rsid w:val="00C01C1E"/>
    <w:rsid w:val="00C07CE3"/>
    <w:rsid w:val="00C17E54"/>
    <w:rsid w:val="00C20DE5"/>
    <w:rsid w:val="00C30C56"/>
    <w:rsid w:val="00C31ADB"/>
    <w:rsid w:val="00C332E5"/>
    <w:rsid w:val="00C3366C"/>
    <w:rsid w:val="00C350A1"/>
    <w:rsid w:val="00C5173A"/>
    <w:rsid w:val="00C644B4"/>
    <w:rsid w:val="00C67E5D"/>
    <w:rsid w:val="00C80C92"/>
    <w:rsid w:val="00C81C03"/>
    <w:rsid w:val="00C82991"/>
    <w:rsid w:val="00C852DF"/>
    <w:rsid w:val="00C91C49"/>
    <w:rsid w:val="00C95070"/>
    <w:rsid w:val="00CA12CD"/>
    <w:rsid w:val="00CC5C8C"/>
    <w:rsid w:val="00CC77C0"/>
    <w:rsid w:val="00CD1D97"/>
    <w:rsid w:val="00CD2C39"/>
    <w:rsid w:val="00CE6407"/>
    <w:rsid w:val="00CF136C"/>
    <w:rsid w:val="00CF61DC"/>
    <w:rsid w:val="00CF66D9"/>
    <w:rsid w:val="00D03488"/>
    <w:rsid w:val="00D16FA0"/>
    <w:rsid w:val="00D326D7"/>
    <w:rsid w:val="00D42983"/>
    <w:rsid w:val="00D512D3"/>
    <w:rsid w:val="00D55A5A"/>
    <w:rsid w:val="00D7727A"/>
    <w:rsid w:val="00D937B4"/>
    <w:rsid w:val="00D9691E"/>
    <w:rsid w:val="00DC0352"/>
    <w:rsid w:val="00DC2C7B"/>
    <w:rsid w:val="00DD68D2"/>
    <w:rsid w:val="00DE2894"/>
    <w:rsid w:val="00DF29F9"/>
    <w:rsid w:val="00E00A00"/>
    <w:rsid w:val="00E120F1"/>
    <w:rsid w:val="00E1482B"/>
    <w:rsid w:val="00E3673B"/>
    <w:rsid w:val="00E468B3"/>
    <w:rsid w:val="00E472D0"/>
    <w:rsid w:val="00E51110"/>
    <w:rsid w:val="00E83ECF"/>
    <w:rsid w:val="00E86D5F"/>
    <w:rsid w:val="00EA76FB"/>
    <w:rsid w:val="00EC34C1"/>
    <w:rsid w:val="00EC4DBB"/>
    <w:rsid w:val="00ED5CA9"/>
    <w:rsid w:val="00ED7D3F"/>
    <w:rsid w:val="00EE65F9"/>
    <w:rsid w:val="00F06614"/>
    <w:rsid w:val="00F15AD8"/>
    <w:rsid w:val="00F15EF7"/>
    <w:rsid w:val="00F42CD5"/>
    <w:rsid w:val="00F52BF2"/>
    <w:rsid w:val="00F60831"/>
    <w:rsid w:val="00F64D02"/>
    <w:rsid w:val="00F712D3"/>
    <w:rsid w:val="00F73D6D"/>
    <w:rsid w:val="00F77FB3"/>
    <w:rsid w:val="00F92F2D"/>
    <w:rsid w:val="00F947A4"/>
    <w:rsid w:val="00F9696C"/>
    <w:rsid w:val="00FA568F"/>
    <w:rsid w:val="00FC0722"/>
    <w:rsid w:val="00FC36EF"/>
    <w:rsid w:val="00FE25D6"/>
    <w:rsid w:val="00FF3644"/>
    <w:rsid w:val="00FF3B8D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9BF"/>
  </w:style>
  <w:style w:type="paragraph" w:styleId="Piedepgina">
    <w:name w:val="footer"/>
    <w:basedOn w:val="Normal"/>
    <w:link w:val="PiedepginaCar"/>
    <w:uiPriority w:val="99"/>
    <w:unhideWhenUsed/>
    <w:rsid w:val="003E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9BF"/>
  </w:style>
  <w:style w:type="paragraph" w:styleId="Prrafodelista">
    <w:name w:val="List Paragraph"/>
    <w:basedOn w:val="Normal"/>
    <w:uiPriority w:val="34"/>
    <w:qFormat/>
    <w:rsid w:val="00A93C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7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93C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3C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3C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3C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3C7E"/>
    <w:rPr>
      <w:b/>
      <w:bCs/>
      <w:sz w:val="20"/>
      <w:szCs w:val="20"/>
    </w:rPr>
  </w:style>
  <w:style w:type="character" w:customStyle="1" w:styleId="hps">
    <w:name w:val="hps"/>
    <w:basedOn w:val="Fuentedeprrafopredeter"/>
    <w:rsid w:val="00913416"/>
  </w:style>
  <w:style w:type="character" w:customStyle="1" w:styleId="st">
    <w:name w:val="st"/>
    <w:basedOn w:val="Fuentedeprrafopredeter"/>
    <w:rsid w:val="00063EA1"/>
  </w:style>
  <w:style w:type="character" w:styleId="nfasis">
    <w:name w:val="Emphasis"/>
    <w:basedOn w:val="Fuentedeprrafopredeter"/>
    <w:uiPriority w:val="20"/>
    <w:qFormat/>
    <w:rsid w:val="00063EA1"/>
    <w:rPr>
      <w:i/>
      <w:iCs/>
    </w:rPr>
  </w:style>
  <w:style w:type="character" w:customStyle="1" w:styleId="shorttext">
    <w:name w:val="short_text"/>
    <w:basedOn w:val="Fuentedeprrafopredeter"/>
    <w:rsid w:val="00FF3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9BF"/>
  </w:style>
  <w:style w:type="paragraph" w:styleId="Piedepgina">
    <w:name w:val="footer"/>
    <w:basedOn w:val="Normal"/>
    <w:link w:val="PiedepginaCar"/>
    <w:uiPriority w:val="99"/>
    <w:unhideWhenUsed/>
    <w:rsid w:val="003E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9BF"/>
  </w:style>
  <w:style w:type="paragraph" w:styleId="Prrafodelista">
    <w:name w:val="List Paragraph"/>
    <w:basedOn w:val="Normal"/>
    <w:uiPriority w:val="34"/>
    <w:qFormat/>
    <w:rsid w:val="00A93C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7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93C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3C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3C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3C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3C7E"/>
    <w:rPr>
      <w:b/>
      <w:bCs/>
      <w:sz w:val="20"/>
      <w:szCs w:val="20"/>
    </w:rPr>
  </w:style>
  <w:style w:type="character" w:customStyle="1" w:styleId="hps">
    <w:name w:val="hps"/>
    <w:basedOn w:val="Fuentedeprrafopredeter"/>
    <w:rsid w:val="00913416"/>
  </w:style>
  <w:style w:type="character" w:customStyle="1" w:styleId="st">
    <w:name w:val="st"/>
    <w:basedOn w:val="Fuentedeprrafopredeter"/>
    <w:rsid w:val="00063EA1"/>
  </w:style>
  <w:style w:type="character" w:styleId="nfasis">
    <w:name w:val="Emphasis"/>
    <w:basedOn w:val="Fuentedeprrafopredeter"/>
    <w:uiPriority w:val="20"/>
    <w:qFormat/>
    <w:rsid w:val="00063EA1"/>
    <w:rPr>
      <w:i/>
      <w:iCs/>
    </w:rPr>
  </w:style>
  <w:style w:type="character" w:customStyle="1" w:styleId="shorttext">
    <w:name w:val="short_text"/>
    <w:basedOn w:val="Fuentedeprrafopredeter"/>
    <w:rsid w:val="00FF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Patricia Cediel García</cp:lastModifiedBy>
  <cp:revision>3</cp:revision>
  <cp:lastPrinted>2014-12-23T11:18:00Z</cp:lastPrinted>
  <dcterms:created xsi:type="dcterms:W3CDTF">2016-01-25T08:15:00Z</dcterms:created>
  <dcterms:modified xsi:type="dcterms:W3CDTF">2016-01-25T08:16:00Z</dcterms:modified>
</cp:coreProperties>
</file>